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60" w:type="dxa"/>
        <w:tblInd w:w="93" w:type="dxa"/>
        <w:tblLook w:val="04A0" w:firstRow="1" w:lastRow="0" w:firstColumn="1" w:lastColumn="0" w:noHBand="0" w:noVBand="1"/>
      </w:tblPr>
      <w:tblGrid>
        <w:gridCol w:w="641"/>
        <w:gridCol w:w="641"/>
        <w:gridCol w:w="5880"/>
        <w:gridCol w:w="620"/>
        <w:gridCol w:w="584"/>
        <w:gridCol w:w="681"/>
        <w:gridCol w:w="681"/>
        <w:gridCol w:w="760"/>
        <w:gridCol w:w="680"/>
      </w:tblGrid>
      <w:tr w:rsidR="00276B36" w:rsidRPr="00276B36" w:rsidTr="00276B36">
        <w:trPr>
          <w:trHeight w:val="9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فرايند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ريز فرايند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فعاليت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نوزاد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نوزاد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کودک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کودک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18"/>
                <w:szCs w:val="18"/>
                <w:rtl/>
              </w:rPr>
              <w:t>امتیاز مورد انتظار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18"/>
                <w:szCs w:val="18"/>
                <w:rtl/>
              </w:rPr>
              <w:t>امتیاز مکتسبه</w:t>
            </w:r>
          </w:p>
        </w:tc>
      </w:tr>
      <w:tr w:rsidR="00276B36" w:rsidRPr="00276B36" w:rsidTr="00276B36">
        <w:trPr>
          <w:trHeight w:val="94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DD9C3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ثبت 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بررسي ا قدامات ثبتی در سامانه /کارت مراقبت/پرسشنامه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ثبت صحیح جزئيات ارزیابی، طبقه بندي و... براساس سن </w:t>
            </w:r>
            <w:r w:rsidRPr="00276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کودک در سامانه ثبت دیتا (بررسی خلاصه پرونده الکترونيک 4  کودک در گروههاي سني مختلف)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9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تکميل صحیح پرسشنامه های  غربالگری تکامل کودکان 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ASQ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-ASQSE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2طبق دستورالعمل کشوری(بررسی 6 پرسشنامه 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ثبت صحیح و کامل کارتهای پایش مراقبت نوزادنارس/کودک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ثبت صحیح فرم مراقبت ویژه کودک در موارد نیازمند پیگیری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ارجاع صحیح جهت مراقبت های دوره ای به پزشک/ دندانپزشک و../ ارجاع در موارد نیازمند ارجاع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129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پیگیری کودکان( مبتلا به کم وزنی شدید، نیازمند ارجاع از نظر تکامل، احتمال بیماری خیلی شدید/بیماری خیلی شدید و کلیه موارد طبقه بندی با رنگ قرمز در بوکلت ) و ثبت نتایج پیگیری در سامانه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اجرای دستورات ذکر شده  در پسخوراند در موارد نیازمند پیگیری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9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راستی آزمایی اطلاعات مراقبتی ثبت شده در سامانه (بررسی حد اقل اطلاعات مراقبتی 3 کودک)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بررسي اقدامات ثبتی در سامانه</w:t>
            </w:r>
          </w:p>
        </w:tc>
        <w:tc>
          <w:tcPr>
            <w:tcW w:w="2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  امتیاز اقدامات ثبتی</w:t>
            </w:r>
          </w:p>
        </w:tc>
        <w:tc>
          <w:tcPr>
            <w:tcW w:w="2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75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آگاهي ارائه دهنده خدمت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 از علایم خطر فوری و نشانه های خطر (کودک زیر 2ماه و بالای 2ماه 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15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 از کودکان مشمول ارجاع از نظر تکامل/ فرایند ارجاع به مراکز جامع تخصصی رشد و تکامل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720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نحوه استفاده از بوکلت چارتهای کودک سالم و مانا (طرح سوال از بوکلت کودک سالم و طرح 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Case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برای مانا)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885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 از دستورالعمل های برنامه شیر مادر ( علائم کفایت شیر مادر-مشکلات شایع شیردهی ماننداحتقان و ماستیت و درمان آن 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آگاهي ارائه دهنده خدمت</w:t>
            </w:r>
          </w:p>
        </w:tc>
        <w:tc>
          <w:tcPr>
            <w:tcW w:w="2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آگاهی ارائه دهنده خدمت</w:t>
            </w:r>
          </w:p>
        </w:tc>
        <w:tc>
          <w:tcPr>
            <w:tcW w:w="2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6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 و رضايت گیرنده خدمت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آگاهی از علایم خطر فوری و نشانه های خطر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سلامت و شیردهی مادر/تغذیه با شیر مادر/ تغذیه تکمیلی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6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تکمیل پرسشنامه  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ASQ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/ مراقبت از تکامل کودک/روابط متقابل کودک و والدین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3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پیشگیری از سوانح و حوادث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اهمیت رسم منحنی رشد کودک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4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تک فرزندی/سلامت دهان و دندان/فعالیت بدنی و...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4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رضایت از نحوه برخورد ، نحوه مراقبت و آموزش مراقبین سلامت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تعیین زمان مراجعه بعدي/ زمان پیگیری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آگاهی و رضايت گیرنده خدمت</w:t>
            </w:r>
          </w:p>
        </w:tc>
        <w:tc>
          <w:tcPr>
            <w:tcW w:w="2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375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  آگاهی و رضايت گیرنده خدمت</w:t>
            </w:r>
          </w:p>
        </w:tc>
        <w:tc>
          <w:tcPr>
            <w:tcW w:w="2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4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3"/>
            <w:textDirection w:val="btLr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پزشک مرکز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انجام و ثبت صحیح معاینه نوزاد طبق بوکلت 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7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انجام و ثبت صحیح مراقبت های دوره ای کودک سالم( 5 گروه سنی)/ ویزیت موارد ارجاعی طبق دستورالعمل های کودک سالم و مانا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انجام و ثبت صحیح غربالگری ها طبق بوکلت پزشک (آنمی، فشارخون، تکامل، ژنتیک، بیماریهای متاب.لیک و...)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7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انجام و ثبت صحیح اقدامات مطابق بوکلت کودک سالم برای کودکان ارجاعی به پزشک(کم وزنی شدید، احتمال مشکل تکاملی و....)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ویزیت و ثبت صحیح  ارزیابی/ طبقه بندی و درمان کودک بیمار طبق بوکلت مانا ویژه پزشک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10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آگاهی از دستورالعمل های کودک سالم و مانا( طرح سوال از بوکلت کودک سالم و دستورالعمل های تکامل، طرح 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case</w:t>
            </w: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برای کودک بیمار)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امتیاز/جمع امتیاز پزشک مرکز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پزشک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BDB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کل امتیاز چک لیست غیر حضوری /جمع امتیاز کسب شده از چک لیست پایش غیر حضوری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20"/>
                <w:szCs w:val="20"/>
                <w:rtl/>
              </w:rPr>
              <w:t>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30"/>
        </w:trPr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76B36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درصد کل امتیاز پایش غیر حضوری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276B3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9594"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0"/>
                <w:szCs w:val="20"/>
              </w:rPr>
            </w:pPr>
            <w:r w:rsidRPr="00276B36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276B36" w:rsidRPr="00276B36" w:rsidTr="00276B3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6B36" w:rsidRPr="00276B36" w:rsidTr="00276B36">
        <w:trPr>
          <w:trHeight w:val="300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B36" w:rsidRPr="00276B36" w:rsidRDefault="00276B36" w:rsidP="00276B36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4"/>
                <w:szCs w:val="24"/>
              </w:rPr>
            </w:pPr>
            <w:r w:rsidRPr="00276B36">
              <w:rPr>
                <w:rFonts w:ascii="Calibri" w:eastAsia="Times New Roman" w:hAnsi="Calibri" w:cs="B Traffic" w:hint="cs"/>
                <w:color w:val="000000"/>
                <w:sz w:val="24"/>
                <w:szCs w:val="24"/>
                <w:rtl/>
              </w:rPr>
              <w:t>نام و نام خانوادگی پایشگر/ امضاء                                                                     نام و نام خانوادگی پایش شونده/ امضاء</w:t>
            </w:r>
          </w:p>
        </w:tc>
      </w:tr>
      <w:tr w:rsidR="00276B36" w:rsidRPr="00276B36" w:rsidTr="00276B3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B36" w:rsidRPr="00276B36" w:rsidRDefault="00276B36" w:rsidP="00276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B36" w:rsidRPr="00276B36" w:rsidRDefault="00276B36" w:rsidP="00276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124B" w:rsidRDefault="009A124B" w:rsidP="00276B36">
      <w:pPr>
        <w:ind w:left="-180"/>
        <w:jc w:val="right"/>
      </w:pPr>
      <w:bookmarkStart w:id="0" w:name="_GoBack"/>
      <w:bookmarkEnd w:id="0"/>
    </w:p>
    <w:sectPr w:rsidR="009A124B" w:rsidSect="00276B36">
      <w:pgSz w:w="12240" w:h="15840"/>
      <w:pgMar w:top="1440" w:right="36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2A"/>
    <w:rsid w:val="00200E2A"/>
    <w:rsid w:val="00276B36"/>
    <w:rsid w:val="009A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valipor</dc:creator>
  <cp:keywords/>
  <dc:description/>
  <cp:lastModifiedBy>zahra valipor</cp:lastModifiedBy>
  <cp:revision>2</cp:revision>
  <dcterms:created xsi:type="dcterms:W3CDTF">2022-05-01T04:30:00Z</dcterms:created>
  <dcterms:modified xsi:type="dcterms:W3CDTF">2022-05-01T04:33:00Z</dcterms:modified>
</cp:coreProperties>
</file>